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43C0" w14:textId="77777777" w:rsidR="00422551" w:rsidRPr="00422551" w:rsidRDefault="00422551" w:rsidP="00422551">
      <w:pPr>
        <w:pStyle w:val="Heading2"/>
        <w:jc w:val="center"/>
        <w:rPr>
          <w:sz w:val="48"/>
          <w:szCs w:val="48"/>
          <w:u w:val="none"/>
        </w:rPr>
      </w:pPr>
      <w:r w:rsidRPr="00422551">
        <w:rPr>
          <w:sz w:val="48"/>
          <w:szCs w:val="48"/>
          <w:u w:val="none"/>
        </w:rPr>
        <w:t>The Bible of D9</w:t>
      </w:r>
    </w:p>
    <w:p w14:paraId="605BD099" w14:textId="77777777" w:rsidR="00422551" w:rsidRPr="00422551" w:rsidRDefault="00422551" w:rsidP="00422551"/>
    <w:p w14:paraId="3D5E7219" w14:textId="77777777" w:rsidR="00422551" w:rsidRPr="004E610B" w:rsidRDefault="00422551" w:rsidP="00422551">
      <w:pPr>
        <w:pStyle w:val="Heading2"/>
      </w:pPr>
      <w:r w:rsidRPr="004E610B">
        <w:t>Class Guidelines</w:t>
      </w:r>
    </w:p>
    <w:p w14:paraId="6B4BEDDD" w14:textId="77777777" w:rsidR="00422551" w:rsidRPr="004E610B" w:rsidRDefault="00422551" w:rsidP="00422551">
      <w:pPr>
        <w:numPr>
          <w:ilvl w:val="0"/>
          <w:numId w:val="1"/>
        </w:numPr>
      </w:pPr>
      <w:r w:rsidRPr="004E610B">
        <w:t>Regular attendance is crucial in class as mathematics builds upon itself.  A student is responsible to mak</w:t>
      </w:r>
      <w:r>
        <w:t xml:space="preserve">e up his or her work.  </w:t>
      </w:r>
      <w:r w:rsidRPr="004E610B">
        <w:t>Otherwise, all missed work will result in a zero.  For any prolonged absence, arrangements should be made with the teacher.</w:t>
      </w:r>
    </w:p>
    <w:p w14:paraId="5AF12DBF" w14:textId="77777777" w:rsidR="00422551" w:rsidRPr="00737DA4" w:rsidRDefault="00422551" w:rsidP="00422551">
      <w:pPr>
        <w:ind w:left="360"/>
        <w:rPr>
          <w:sz w:val="20"/>
          <w:szCs w:val="20"/>
        </w:rPr>
      </w:pPr>
    </w:p>
    <w:p w14:paraId="7174D8F7" w14:textId="77777777" w:rsidR="00422551" w:rsidRPr="004E610B" w:rsidRDefault="00422551" w:rsidP="00422551">
      <w:pPr>
        <w:numPr>
          <w:ilvl w:val="0"/>
          <w:numId w:val="1"/>
        </w:numPr>
      </w:pPr>
      <w:r w:rsidRPr="004E610B">
        <w:t>A notebook will be kept in a ne</w:t>
      </w:r>
      <w:r>
        <w:t xml:space="preserve">at and organized manner.  </w:t>
      </w:r>
      <w:r w:rsidRPr="004E610B">
        <w:t>Put your name and hour in the upper right hand corner on all work.  All work will be done in pencil.  Pens are forbidden!</w:t>
      </w:r>
    </w:p>
    <w:p w14:paraId="2AB4811B" w14:textId="77777777" w:rsidR="00422551" w:rsidRPr="00737DA4" w:rsidRDefault="00422551" w:rsidP="00422551">
      <w:pPr>
        <w:rPr>
          <w:sz w:val="20"/>
          <w:szCs w:val="20"/>
        </w:rPr>
      </w:pPr>
    </w:p>
    <w:p w14:paraId="69C9A892" w14:textId="77777777" w:rsidR="00422551" w:rsidRPr="004E610B" w:rsidRDefault="00422551" w:rsidP="00422551">
      <w:pPr>
        <w:numPr>
          <w:ilvl w:val="0"/>
          <w:numId w:val="1"/>
        </w:numPr>
      </w:pPr>
      <w:r w:rsidRPr="004E610B">
        <w:t>What you bring to class is your responsibility.  You will be expected to be in your seat with a pencil, not</w:t>
      </w:r>
      <w:r>
        <w:t>ebook, calcul</w:t>
      </w:r>
      <w:r w:rsidR="00F36F2D">
        <w:t>ator, and your covered Math</w:t>
      </w:r>
      <w:r>
        <w:t xml:space="preserve"> b</w:t>
      </w:r>
      <w:r w:rsidRPr="004E610B">
        <w:t xml:space="preserve">ook when the bell </w:t>
      </w:r>
      <w:r w:rsidRPr="004E610B">
        <w:rPr>
          <w:i/>
          <w:iCs/>
        </w:rPr>
        <w:t>begins to ring</w:t>
      </w:r>
      <w:r w:rsidRPr="004E610B">
        <w:t xml:space="preserve">.  If this is not done a tardy will be issued.  (Three </w:t>
      </w:r>
      <w:proofErr w:type="spellStart"/>
      <w:r w:rsidRPr="004E610B">
        <w:t>tardies</w:t>
      </w:r>
      <w:proofErr w:type="spellEnd"/>
      <w:r w:rsidRPr="004E610B">
        <w:t xml:space="preserve"> equals one hour of Saturday School)</w:t>
      </w:r>
    </w:p>
    <w:p w14:paraId="7854D8FB" w14:textId="77777777" w:rsidR="00422551" w:rsidRPr="00737DA4" w:rsidRDefault="00422551" w:rsidP="00422551">
      <w:pPr>
        <w:rPr>
          <w:sz w:val="20"/>
          <w:szCs w:val="20"/>
        </w:rPr>
      </w:pPr>
    </w:p>
    <w:p w14:paraId="6A14FD42" w14:textId="77777777" w:rsidR="00422551" w:rsidRPr="004E610B" w:rsidRDefault="00422551" w:rsidP="00422551">
      <w:pPr>
        <w:numPr>
          <w:ilvl w:val="0"/>
          <w:numId w:val="1"/>
        </w:numPr>
      </w:pPr>
      <w:r w:rsidRPr="004E610B">
        <w:t>It is the responsibility of the student to seek extra help.  I am here by 7:30 everyday.  You can come in before sch</w:t>
      </w:r>
      <w:r w:rsidR="00F36F2D">
        <w:t>ool, during seminar, during my prep</w:t>
      </w:r>
      <w:r w:rsidRPr="004E610B">
        <w:t xml:space="preserve"> hour conference period (if you have study credit), lunch, or after school (if it is quick question).  There is no excuse for not getting extra help.  I will help any student as long as they </w:t>
      </w:r>
      <w:r>
        <w:t xml:space="preserve">make an effort to receive help.  Please remember that only the students truly control their own attitude and work ethic.  </w:t>
      </w:r>
    </w:p>
    <w:p w14:paraId="4244B25B" w14:textId="77777777" w:rsidR="00422551" w:rsidRPr="00737DA4" w:rsidRDefault="00422551" w:rsidP="00422551">
      <w:pPr>
        <w:rPr>
          <w:sz w:val="20"/>
          <w:szCs w:val="20"/>
        </w:rPr>
      </w:pPr>
    </w:p>
    <w:p w14:paraId="607B1DAE" w14:textId="77777777" w:rsidR="00422551" w:rsidRPr="004E610B" w:rsidRDefault="00422551" w:rsidP="00422551">
      <w:pPr>
        <w:pStyle w:val="Heading2"/>
      </w:pPr>
      <w:r w:rsidRPr="004E610B">
        <w:t>Classroom Behavior</w:t>
      </w:r>
    </w:p>
    <w:p w14:paraId="6E2E8722" w14:textId="77777777" w:rsidR="00422551" w:rsidRPr="004E610B" w:rsidRDefault="00422551" w:rsidP="00422551">
      <w:r w:rsidRPr="004E610B">
        <w:t xml:space="preserve">Effective learning takes place in an environment that is quiet and organized.  Disruptions of any kind will not be tolerated.  Respect and common sense will be the basis for the evaluation of an action.  It is your choice.  You can follow the rules and reap the benefits or break the rules and suffer the consequences.  </w:t>
      </w:r>
    </w:p>
    <w:p w14:paraId="0A0304E9" w14:textId="77777777" w:rsidR="00422551" w:rsidRPr="004E610B" w:rsidRDefault="00422551" w:rsidP="00422551"/>
    <w:p w14:paraId="30E0254E" w14:textId="77777777" w:rsidR="00422551" w:rsidRPr="004E610B" w:rsidRDefault="00422551" w:rsidP="00422551">
      <w:pPr>
        <w:pStyle w:val="Heading1"/>
        <w:rPr>
          <w:u w:val="single"/>
        </w:rPr>
      </w:pPr>
      <w:r w:rsidRPr="004E610B">
        <w:rPr>
          <w:u w:val="single"/>
        </w:rPr>
        <w:t>Grading</w:t>
      </w:r>
    </w:p>
    <w:p w14:paraId="2203DFD4" w14:textId="77777777" w:rsidR="00422551" w:rsidRPr="004E610B" w:rsidRDefault="00422551" w:rsidP="00422551">
      <w:r w:rsidRPr="004E610B">
        <w:t>Grades are based on many factors and are weighted differently.  Each marking period grade will be based on the f</w:t>
      </w:r>
      <w:r>
        <w:t xml:space="preserve">ollowing areas:  homework – 25%, </w:t>
      </w:r>
      <w:r w:rsidRPr="004E610B">
        <w:t xml:space="preserve">quizzes – 25%, tests – </w:t>
      </w:r>
      <w:r>
        <w:t>5</w:t>
      </w:r>
      <w:r w:rsidRPr="004E610B">
        <w:t xml:space="preserve">0%.    </w:t>
      </w:r>
    </w:p>
    <w:p w14:paraId="09AE8E3A" w14:textId="77777777" w:rsidR="00422551" w:rsidRPr="004E610B" w:rsidRDefault="00422551" w:rsidP="00422551">
      <w:pPr>
        <w:pStyle w:val="BodyTextIndent2"/>
      </w:pPr>
    </w:p>
    <w:p w14:paraId="0893021E" w14:textId="77777777" w:rsidR="00422551" w:rsidRPr="004E610B" w:rsidRDefault="00422551" w:rsidP="00422551">
      <w:pPr>
        <w:ind w:left="720"/>
      </w:pPr>
      <w:r w:rsidRPr="004E610B">
        <w:rPr>
          <w:b/>
          <w:bCs/>
        </w:rPr>
        <w:t>Homework</w:t>
      </w:r>
      <w:r w:rsidRPr="004E610B">
        <w:t xml:space="preserve"> – Homework is assigned daily.  For the most part you will have time to work on the assignments in class, but will not finish it.  Therefore, you can expect homework.  Every homework assignment may or may not be graded.</w:t>
      </w:r>
      <w:r>
        <w:t xml:space="preserve">  There are many different ways to grade a homework assignment.</w:t>
      </w:r>
      <w:r w:rsidRPr="004E610B">
        <w:t xml:space="preserve">  </w:t>
      </w:r>
    </w:p>
    <w:p w14:paraId="0AC4F179" w14:textId="77777777" w:rsidR="00422551" w:rsidRPr="004E610B" w:rsidRDefault="00422551" w:rsidP="00422551">
      <w:pPr>
        <w:pStyle w:val="BodyTextIndent"/>
        <w:ind w:left="0"/>
      </w:pPr>
    </w:p>
    <w:p w14:paraId="407067C1" w14:textId="77777777" w:rsidR="00422551" w:rsidRPr="004E610B" w:rsidRDefault="00422551" w:rsidP="00422551">
      <w:pPr>
        <w:pStyle w:val="BodyTextIndent"/>
        <w:tabs>
          <w:tab w:val="clear" w:pos="3600"/>
          <w:tab w:val="clear" w:pos="7560"/>
        </w:tabs>
        <w:ind w:left="720"/>
      </w:pPr>
      <w:r w:rsidRPr="004E610B">
        <w:rPr>
          <w:b/>
          <w:bCs/>
        </w:rPr>
        <w:t>Quizzes</w:t>
      </w:r>
      <w:r w:rsidRPr="004E610B">
        <w:rPr>
          <w:bCs/>
        </w:rPr>
        <w:t xml:space="preserve"> – </w:t>
      </w:r>
      <w:r w:rsidRPr="004E610B">
        <w:t>Quizzes will be given to help assess how students are doing on new material.  The quizzes may be announced or unannounced.</w:t>
      </w:r>
    </w:p>
    <w:p w14:paraId="334924D1" w14:textId="77777777" w:rsidR="00422551" w:rsidRPr="004E610B" w:rsidRDefault="00422551" w:rsidP="00422551">
      <w:pPr>
        <w:pStyle w:val="BodyTextIndent"/>
        <w:tabs>
          <w:tab w:val="clear" w:pos="3600"/>
          <w:tab w:val="clear" w:pos="7560"/>
        </w:tabs>
        <w:ind w:left="720"/>
        <w:rPr>
          <w:bCs/>
        </w:rPr>
      </w:pPr>
    </w:p>
    <w:p w14:paraId="18162744" w14:textId="77777777" w:rsidR="00422551" w:rsidRPr="004E610B" w:rsidRDefault="00422551" w:rsidP="00422551">
      <w:pPr>
        <w:pStyle w:val="BodyTextIndent"/>
        <w:tabs>
          <w:tab w:val="clear" w:pos="3600"/>
          <w:tab w:val="clear" w:pos="7560"/>
        </w:tabs>
        <w:ind w:left="720"/>
      </w:pPr>
      <w:r w:rsidRPr="004E610B">
        <w:rPr>
          <w:b/>
          <w:bCs/>
        </w:rPr>
        <w:t>Tests</w:t>
      </w:r>
      <w:r w:rsidRPr="004E610B">
        <w:t xml:space="preserve"> – All major tests will be announced well in advance.  Material will carry over from test to test.  The material on these tests will lead us to a semester and final exam.    </w:t>
      </w:r>
    </w:p>
    <w:p w14:paraId="24ED1E2B" w14:textId="77777777" w:rsidR="00422551" w:rsidRPr="004E610B" w:rsidRDefault="00422551" w:rsidP="00422551">
      <w:pPr>
        <w:pStyle w:val="BodyTextIndent"/>
        <w:tabs>
          <w:tab w:val="clear" w:pos="3600"/>
          <w:tab w:val="left" w:pos="720"/>
        </w:tabs>
        <w:ind w:left="0"/>
      </w:pPr>
    </w:p>
    <w:p w14:paraId="37AB0F85" w14:textId="77777777" w:rsidR="00422551" w:rsidRDefault="00422551" w:rsidP="00422551">
      <w:pPr>
        <w:pStyle w:val="BodyTextIndent"/>
        <w:tabs>
          <w:tab w:val="clear" w:pos="3600"/>
          <w:tab w:val="left" w:pos="720"/>
        </w:tabs>
        <w:ind w:left="0"/>
      </w:pPr>
      <w:r w:rsidRPr="007F4388">
        <w:rPr>
          <w:b/>
          <w:u w:val="single"/>
        </w:rPr>
        <w:t>Semester Grading Policy</w:t>
      </w:r>
      <w:r w:rsidRPr="004E610B">
        <w:t xml:space="preserve">  </w:t>
      </w:r>
    </w:p>
    <w:p w14:paraId="387F2820" w14:textId="77777777" w:rsidR="00422551" w:rsidRDefault="00422551" w:rsidP="00422551">
      <w:pPr>
        <w:pStyle w:val="BodyTextIndent"/>
        <w:tabs>
          <w:tab w:val="clear" w:pos="3600"/>
          <w:tab w:val="left" w:pos="720"/>
        </w:tabs>
        <w:ind w:left="0"/>
      </w:pPr>
      <w:r>
        <w:tab/>
      </w:r>
      <w:r w:rsidR="00F36F2D">
        <w:t>Term Grade:  80%</w:t>
      </w:r>
      <w:bookmarkStart w:id="0" w:name="_GoBack"/>
      <w:bookmarkEnd w:id="0"/>
    </w:p>
    <w:p w14:paraId="0133200E" w14:textId="77777777" w:rsidR="00422551" w:rsidRPr="004E610B" w:rsidRDefault="00422551" w:rsidP="00422551">
      <w:pPr>
        <w:pStyle w:val="BodyTextIndent"/>
        <w:tabs>
          <w:tab w:val="clear" w:pos="3600"/>
          <w:tab w:val="left" w:pos="720"/>
        </w:tabs>
        <w:ind w:left="0"/>
      </w:pPr>
      <w:r>
        <w:tab/>
      </w:r>
      <w:r w:rsidRPr="004E610B">
        <w:t>Semester Exam:  20%</w:t>
      </w:r>
    </w:p>
    <w:p w14:paraId="2161770E" w14:textId="77777777" w:rsidR="00422551" w:rsidRPr="004E610B" w:rsidRDefault="00422551" w:rsidP="00422551">
      <w:pPr>
        <w:pStyle w:val="BodyTextIndent"/>
        <w:tabs>
          <w:tab w:val="clear" w:pos="3600"/>
          <w:tab w:val="left" w:pos="720"/>
        </w:tabs>
        <w:ind w:left="0"/>
      </w:pPr>
    </w:p>
    <w:p w14:paraId="33210FE2" w14:textId="77777777" w:rsidR="00422551" w:rsidRPr="004E610B" w:rsidRDefault="00422551" w:rsidP="00422551">
      <w:pPr>
        <w:pStyle w:val="Title"/>
        <w:tabs>
          <w:tab w:val="left" w:pos="2160"/>
        </w:tabs>
        <w:jc w:val="left"/>
        <w:rPr>
          <w:sz w:val="24"/>
          <w:u w:val="single"/>
        </w:rPr>
      </w:pPr>
      <w:r w:rsidRPr="004E610B">
        <w:rPr>
          <w:sz w:val="24"/>
          <w:u w:val="single"/>
        </w:rPr>
        <w:t>Grading Scale</w:t>
      </w:r>
    </w:p>
    <w:p w14:paraId="166B0E22" w14:textId="77777777" w:rsidR="00422551" w:rsidRPr="004E610B" w:rsidRDefault="00422551" w:rsidP="00422551">
      <w:pPr>
        <w:tabs>
          <w:tab w:val="left" w:pos="0"/>
        </w:tabs>
        <w:jc w:val="both"/>
      </w:pPr>
      <w:r w:rsidRPr="004E610B">
        <w:tab/>
        <w:t>93-100</w:t>
      </w:r>
      <w:r w:rsidRPr="004E610B">
        <w:tab/>
        <w:t>A</w:t>
      </w:r>
    </w:p>
    <w:p w14:paraId="2409F2F3" w14:textId="77777777" w:rsidR="00422551" w:rsidRPr="004E610B" w:rsidRDefault="00422551" w:rsidP="00422551">
      <w:pPr>
        <w:tabs>
          <w:tab w:val="left" w:pos="0"/>
        </w:tabs>
        <w:jc w:val="both"/>
      </w:pPr>
      <w:r w:rsidRPr="004E610B">
        <w:tab/>
        <w:t>90-92</w:t>
      </w:r>
      <w:r w:rsidRPr="004E610B">
        <w:tab/>
        <w:t>A-</w:t>
      </w:r>
    </w:p>
    <w:p w14:paraId="2CBA2623" w14:textId="77777777" w:rsidR="00422551" w:rsidRPr="004E610B" w:rsidRDefault="00422551" w:rsidP="00422551">
      <w:pPr>
        <w:tabs>
          <w:tab w:val="left" w:pos="0"/>
        </w:tabs>
        <w:jc w:val="both"/>
      </w:pPr>
      <w:r w:rsidRPr="004E610B">
        <w:tab/>
        <w:t>87-89</w:t>
      </w:r>
      <w:r w:rsidRPr="004E610B">
        <w:tab/>
        <w:t>B+</w:t>
      </w:r>
      <w:r w:rsidRPr="004E610B">
        <w:tab/>
      </w:r>
      <w:r w:rsidRPr="004E610B">
        <w:tab/>
      </w:r>
      <w:r w:rsidRPr="004E610B">
        <w:tab/>
      </w:r>
      <w:r w:rsidRPr="004E610B">
        <w:tab/>
      </w:r>
    </w:p>
    <w:p w14:paraId="7C55E457" w14:textId="77777777" w:rsidR="00422551" w:rsidRPr="004E610B" w:rsidRDefault="00422551" w:rsidP="00422551">
      <w:pPr>
        <w:tabs>
          <w:tab w:val="left" w:pos="0"/>
        </w:tabs>
        <w:jc w:val="both"/>
      </w:pPr>
      <w:r w:rsidRPr="004E610B">
        <w:tab/>
        <w:t>83-86</w:t>
      </w:r>
      <w:r w:rsidRPr="004E610B">
        <w:tab/>
        <w:t>B</w:t>
      </w:r>
    </w:p>
    <w:p w14:paraId="0625DB14" w14:textId="77777777" w:rsidR="00422551" w:rsidRPr="004E610B" w:rsidRDefault="00422551" w:rsidP="00422551">
      <w:pPr>
        <w:tabs>
          <w:tab w:val="left" w:pos="0"/>
        </w:tabs>
        <w:jc w:val="both"/>
      </w:pPr>
      <w:r w:rsidRPr="004E610B">
        <w:tab/>
        <w:t>80-82</w:t>
      </w:r>
      <w:r w:rsidRPr="004E610B">
        <w:tab/>
        <w:t>B-</w:t>
      </w:r>
    </w:p>
    <w:p w14:paraId="755234B3" w14:textId="77777777" w:rsidR="00422551" w:rsidRPr="004E610B" w:rsidRDefault="00422551" w:rsidP="00422551">
      <w:pPr>
        <w:tabs>
          <w:tab w:val="left" w:pos="0"/>
        </w:tabs>
        <w:jc w:val="both"/>
      </w:pPr>
      <w:r w:rsidRPr="004E610B">
        <w:tab/>
        <w:t>77-79</w:t>
      </w:r>
      <w:r w:rsidRPr="004E610B">
        <w:tab/>
        <w:t>C+</w:t>
      </w:r>
    </w:p>
    <w:p w14:paraId="6DBCBE32" w14:textId="77777777" w:rsidR="00422551" w:rsidRPr="004E610B" w:rsidRDefault="00422551" w:rsidP="00422551">
      <w:pPr>
        <w:tabs>
          <w:tab w:val="left" w:pos="0"/>
        </w:tabs>
        <w:jc w:val="both"/>
      </w:pPr>
      <w:r w:rsidRPr="004E610B">
        <w:tab/>
        <w:t>73-76</w:t>
      </w:r>
      <w:r w:rsidRPr="004E610B">
        <w:tab/>
        <w:t>C</w:t>
      </w:r>
    </w:p>
    <w:p w14:paraId="7CD97813" w14:textId="77777777" w:rsidR="00422551" w:rsidRPr="004E610B" w:rsidRDefault="00422551" w:rsidP="00422551">
      <w:pPr>
        <w:tabs>
          <w:tab w:val="left" w:pos="0"/>
        </w:tabs>
        <w:ind w:firstLine="720"/>
        <w:jc w:val="both"/>
      </w:pPr>
      <w:r w:rsidRPr="004E610B">
        <w:t>70-72</w:t>
      </w:r>
      <w:r w:rsidRPr="004E610B">
        <w:tab/>
        <w:t>C-</w:t>
      </w:r>
    </w:p>
    <w:p w14:paraId="3DE0711B" w14:textId="77777777" w:rsidR="00422551" w:rsidRPr="004E610B" w:rsidRDefault="00422551" w:rsidP="00422551">
      <w:pPr>
        <w:tabs>
          <w:tab w:val="left" w:pos="0"/>
        </w:tabs>
        <w:ind w:firstLine="720"/>
        <w:jc w:val="both"/>
      </w:pPr>
      <w:r w:rsidRPr="004E610B">
        <w:t>67-69</w:t>
      </w:r>
      <w:r w:rsidRPr="004E610B">
        <w:tab/>
        <w:t>D+</w:t>
      </w:r>
    </w:p>
    <w:p w14:paraId="665FEA8E" w14:textId="77777777" w:rsidR="00422551" w:rsidRPr="004E610B" w:rsidRDefault="00422551" w:rsidP="00422551">
      <w:pPr>
        <w:tabs>
          <w:tab w:val="left" w:pos="0"/>
        </w:tabs>
        <w:jc w:val="both"/>
      </w:pPr>
      <w:r w:rsidRPr="004E610B">
        <w:tab/>
        <w:t>63-66</w:t>
      </w:r>
      <w:r w:rsidRPr="004E610B">
        <w:tab/>
        <w:t>D</w:t>
      </w:r>
    </w:p>
    <w:p w14:paraId="08B629F3" w14:textId="77777777" w:rsidR="00422551" w:rsidRPr="004E610B" w:rsidRDefault="00422551" w:rsidP="00422551">
      <w:pPr>
        <w:tabs>
          <w:tab w:val="left" w:pos="0"/>
        </w:tabs>
        <w:jc w:val="both"/>
      </w:pPr>
      <w:r w:rsidRPr="004E610B">
        <w:tab/>
        <w:t>60-62</w:t>
      </w:r>
      <w:r w:rsidRPr="004E610B">
        <w:tab/>
        <w:t>D-</w:t>
      </w:r>
    </w:p>
    <w:p w14:paraId="4F73F304" w14:textId="77777777" w:rsidR="00422551" w:rsidRDefault="00422551" w:rsidP="00422551">
      <w:pPr>
        <w:tabs>
          <w:tab w:val="left" w:pos="0"/>
        </w:tabs>
      </w:pPr>
      <w:r w:rsidRPr="004E610B">
        <w:tab/>
        <w:t>0-59</w:t>
      </w:r>
      <w:r w:rsidRPr="004E610B">
        <w:tab/>
        <w:t>F</w:t>
      </w:r>
    </w:p>
    <w:p w14:paraId="2E3ED2F2" w14:textId="77777777" w:rsidR="00422551" w:rsidRDefault="00422551" w:rsidP="00422551">
      <w:pPr>
        <w:tabs>
          <w:tab w:val="left" w:pos="0"/>
        </w:tabs>
      </w:pPr>
    </w:p>
    <w:p w14:paraId="3B2F565F" w14:textId="77777777" w:rsidR="00422551" w:rsidRDefault="00422551" w:rsidP="00422551">
      <w:pPr>
        <w:tabs>
          <w:tab w:val="left" w:pos="0"/>
        </w:tabs>
        <w:rPr>
          <w:b/>
          <w:u w:val="single"/>
        </w:rPr>
      </w:pPr>
      <w:r>
        <w:rPr>
          <w:b/>
          <w:u w:val="single"/>
        </w:rPr>
        <w:t>Cheating</w:t>
      </w:r>
    </w:p>
    <w:p w14:paraId="221146CA" w14:textId="77777777" w:rsidR="00422551" w:rsidRDefault="00422551" w:rsidP="00422551">
      <w:pPr>
        <w:tabs>
          <w:tab w:val="left" w:pos="0"/>
        </w:tabs>
      </w:pPr>
      <w:r>
        <w:t xml:space="preserve">Any student involved in cheating on schoolwork shall receive a zero or an “F” on the work in question and faces possible detention, suspension or expulsion.  </w:t>
      </w:r>
    </w:p>
    <w:p w14:paraId="0BD589C7" w14:textId="77777777" w:rsidR="00252C26" w:rsidRDefault="00252C26"/>
    <w:sectPr w:rsidR="00252C26" w:rsidSect="00012E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45F4"/>
    <w:multiLevelType w:val="hybridMultilevel"/>
    <w:tmpl w:val="BA3898BC"/>
    <w:lvl w:ilvl="0" w:tplc="91087A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51"/>
    <w:rsid w:val="00012EBC"/>
    <w:rsid w:val="00194C80"/>
    <w:rsid w:val="00252C26"/>
    <w:rsid w:val="00422551"/>
    <w:rsid w:val="00F3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37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51"/>
    <w:rPr>
      <w:rFonts w:ascii="Times New Roman" w:eastAsia="Times New Roman" w:hAnsi="Times New Roman" w:cs="Times New Roman"/>
    </w:rPr>
  </w:style>
  <w:style w:type="paragraph" w:styleId="Heading1">
    <w:name w:val="heading 1"/>
    <w:basedOn w:val="Normal"/>
    <w:next w:val="Normal"/>
    <w:link w:val="Heading1Char"/>
    <w:qFormat/>
    <w:rsid w:val="00422551"/>
    <w:pPr>
      <w:keepNext/>
      <w:outlineLvl w:val="0"/>
    </w:pPr>
    <w:rPr>
      <w:b/>
      <w:bCs/>
    </w:rPr>
  </w:style>
  <w:style w:type="paragraph" w:styleId="Heading2">
    <w:name w:val="heading 2"/>
    <w:basedOn w:val="Normal"/>
    <w:next w:val="Normal"/>
    <w:link w:val="Heading2Char"/>
    <w:qFormat/>
    <w:rsid w:val="00422551"/>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551"/>
    <w:rPr>
      <w:rFonts w:ascii="Times New Roman" w:eastAsia="Times New Roman" w:hAnsi="Times New Roman" w:cs="Times New Roman"/>
      <w:b/>
      <w:bCs/>
    </w:rPr>
  </w:style>
  <w:style w:type="character" w:customStyle="1" w:styleId="Heading2Char">
    <w:name w:val="Heading 2 Char"/>
    <w:basedOn w:val="DefaultParagraphFont"/>
    <w:link w:val="Heading2"/>
    <w:rsid w:val="00422551"/>
    <w:rPr>
      <w:rFonts w:ascii="Times New Roman" w:eastAsia="Times New Roman" w:hAnsi="Times New Roman" w:cs="Times New Roman"/>
      <w:b/>
      <w:bCs/>
      <w:u w:val="single"/>
    </w:rPr>
  </w:style>
  <w:style w:type="paragraph" w:styleId="Title">
    <w:name w:val="Title"/>
    <w:basedOn w:val="Normal"/>
    <w:link w:val="TitleChar"/>
    <w:qFormat/>
    <w:rsid w:val="00422551"/>
    <w:pPr>
      <w:jc w:val="center"/>
    </w:pPr>
    <w:rPr>
      <w:b/>
      <w:bCs/>
      <w:sz w:val="36"/>
    </w:rPr>
  </w:style>
  <w:style w:type="character" w:customStyle="1" w:styleId="TitleChar">
    <w:name w:val="Title Char"/>
    <w:basedOn w:val="DefaultParagraphFont"/>
    <w:link w:val="Title"/>
    <w:rsid w:val="00422551"/>
    <w:rPr>
      <w:rFonts w:ascii="Times New Roman" w:eastAsia="Times New Roman" w:hAnsi="Times New Roman" w:cs="Times New Roman"/>
      <w:b/>
      <w:bCs/>
      <w:sz w:val="36"/>
    </w:rPr>
  </w:style>
  <w:style w:type="paragraph" w:styleId="BodyTextIndent">
    <w:name w:val="Body Text Indent"/>
    <w:basedOn w:val="Normal"/>
    <w:link w:val="BodyTextIndentChar"/>
    <w:rsid w:val="00422551"/>
    <w:pPr>
      <w:tabs>
        <w:tab w:val="left" w:pos="3600"/>
        <w:tab w:val="right" w:pos="7560"/>
      </w:tabs>
      <w:ind w:left="3600"/>
    </w:pPr>
  </w:style>
  <w:style w:type="character" w:customStyle="1" w:styleId="BodyTextIndentChar">
    <w:name w:val="Body Text Indent Char"/>
    <w:basedOn w:val="DefaultParagraphFont"/>
    <w:link w:val="BodyTextIndent"/>
    <w:rsid w:val="00422551"/>
    <w:rPr>
      <w:rFonts w:ascii="Times New Roman" w:eastAsia="Times New Roman" w:hAnsi="Times New Roman" w:cs="Times New Roman"/>
    </w:rPr>
  </w:style>
  <w:style w:type="paragraph" w:styleId="BodyTextIndent2">
    <w:name w:val="Body Text Indent 2"/>
    <w:basedOn w:val="Normal"/>
    <w:link w:val="BodyTextIndent2Char"/>
    <w:rsid w:val="00422551"/>
    <w:pPr>
      <w:ind w:left="720"/>
    </w:pPr>
  </w:style>
  <w:style w:type="character" w:customStyle="1" w:styleId="BodyTextIndent2Char">
    <w:name w:val="Body Text Indent 2 Char"/>
    <w:basedOn w:val="DefaultParagraphFont"/>
    <w:link w:val="BodyTextIndent2"/>
    <w:rsid w:val="0042255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51"/>
    <w:rPr>
      <w:rFonts w:ascii="Times New Roman" w:eastAsia="Times New Roman" w:hAnsi="Times New Roman" w:cs="Times New Roman"/>
    </w:rPr>
  </w:style>
  <w:style w:type="paragraph" w:styleId="Heading1">
    <w:name w:val="heading 1"/>
    <w:basedOn w:val="Normal"/>
    <w:next w:val="Normal"/>
    <w:link w:val="Heading1Char"/>
    <w:qFormat/>
    <w:rsid w:val="00422551"/>
    <w:pPr>
      <w:keepNext/>
      <w:outlineLvl w:val="0"/>
    </w:pPr>
    <w:rPr>
      <w:b/>
      <w:bCs/>
    </w:rPr>
  </w:style>
  <w:style w:type="paragraph" w:styleId="Heading2">
    <w:name w:val="heading 2"/>
    <w:basedOn w:val="Normal"/>
    <w:next w:val="Normal"/>
    <w:link w:val="Heading2Char"/>
    <w:qFormat/>
    <w:rsid w:val="00422551"/>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551"/>
    <w:rPr>
      <w:rFonts w:ascii="Times New Roman" w:eastAsia="Times New Roman" w:hAnsi="Times New Roman" w:cs="Times New Roman"/>
      <w:b/>
      <w:bCs/>
    </w:rPr>
  </w:style>
  <w:style w:type="character" w:customStyle="1" w:styleId="Heading2Char">
    <w:name w:val="Heading 2 Char"/>
    <w:basedOn w:val="DefaultParagraphFont"/>
    <w:link w:val="Heading2"/>
    <w:rsid w:val="00422551"/>
    <w:rPr>
      <w:rFonts w:ascii="Times New Roman" w:eastAsia="Times New Roman" w:hAnsi="Times New Roman" w:cs="Times New Roman"/>
      <w:b/>
      <w:bCs/>
      <w:u w:val="single"/>
    </w:rPr>
  </w:style>
  <w:style w:type="paragraph" w:styleId="Title">
    <w:name w:val="Title"/>
    <w:basedOn w:val="Normal"/>
    <w:link w:val="TitleChar"/>
    <w:qFormat/>
    <w:rsid w:val="00422551"/>
    <w:pPr>
      <w:jc w:val="center"/>
    </w:pPr>
    <w:rPr>
      <w:b/>
      <w:bCs/>
      <w:sz w:val="36"/>
    </w:rPr>
  </w:style>
  <w:style w:type="character" w:customStyle="1" w:styleId="TitleChar">
    <w:name w:val="Title Char"/>
    <w:basedOn w:val="DefaultParagraphFont"/>
    <w:link w:val="Title"/>
    <w:rsid w:val="00422551"/>
    <w:rPr>
      <w:rFonts w:ascii="Times New Roman" w:eastAsia="Times New Roman" w:hAnsi="Times New Roman" w:cs="Times New Roman"/>
      <w:b/>
      <w:bCs/>
      <w:sz w:val="36"/>
    </w:rPr>
  </w:style>
  <w:style w:type="paragraph" w:styleId="BodyTextIndent">
    <w:name w:val="Body Text Indent"/>
    <w:basedOn w:val="Normal"/>
    <w:link w:val="BodyTextIndentChar"/>
    <w:rsid w:val="00422551"/>
    <w:pPr>
      <w:tabs>
        <w:tab w:val="left" w:pos="3600"/>
        <w:tab w:val="right" w:pos="7560"/>
      </w:tabs>
      <w:ind w:left="3600"/>
    </w:pPr>
  </w:style>
  <w:style w:type="character" w:customStyle="1" w:styleId="BodyTextIndentChar">
    <w:name w:val="Body Text Indent Char"/>
    <w:basedOn w:val="DefaultParagraphFont"/>
    <w:link w:val="BodyTextIndent"/>
    <w:rsid w:val="00422551"/>
    <w:rPr>
      <w:rFonts w:ascii="Times New Roman" w:eastAsia="Times New Roman" w:hAnsi="Times New Roman" w:cs="Times New Roman"/>
    </w:rPr>
  </w:style>
  <w:style w:type="paragraph" w:styleId="BodyTextIndent2">
    <w:name w:val="Body Text Indent 2"/>
    <w:basedOn w:val="Normal"/>
    <w:link w:val="BodyTextIndent2Char"/>
    <w:rsid w:val="00422551"/>
    <w:pPr>
      <w:ind w:left="720"/>
    </w:pPr>
  </w:style>
  <w:style w:type="character" w:customStyle="1" w:styleId="BodyTextIndent2Char">
    <w:name w:val="Body Text Indent 2 Char"/>
    <w:basedOn w:val="DefaultParagraphFont"/>
    <w:link w:val="BodyTextIndent2"/>
    <w:rsid w:val="004225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Macintosh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Marttila</dc:creator>
  <cp:keywords/>
  <dc:description/>
  <cp:lastModifiedBy>Robin Marttila</cp:lastModifiedBy>
  <cp:revision>3</cp:revision>
  <dcterms:created xsi:type="dcterms:W3CDTF">2013-08-29T15:00:00Z</dcterms:created>
  <dcterms:modified xsi:type="dcterms:W3CDTF">2015-09-01T00:11:00Z</dcterms:modified>
</cp:coreProperties>
</file>